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5:30 p.m. Monday, December 6,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0"/>
          <w:sz w:val="22"/>
          <w:szCs w:val="22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b w:val="0"/>
          <w:sz w:val="22"/>
          <w:szCs w:val="22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Consideration of Bids - Weiland Handicapped Restroom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9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Facilities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McCook Contracting</w:t>
        <w:tab/>
        <w:tab/>
        <w:tab/>
        <w:t xml:space="preserve">$ 34,772.00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Cleary Building Corp.</w:t>
        <w:tab/>
        <w:tab/>
        <w:tab/>
        <w:t xml:space="preserve">$ 38,189.00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J.L. Construction</w:t>
        <w:tab/>
        <w:tab/>
        <w:tab/>
        <w:t xml:space="preserve">$ 43,400.00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Esslinger’s Home Improvement</w:t>
        <w:tab/>
        <w:t xml:space="preserve">$ 44,250.00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ab/>
        <w:tab/>
        <w:tab/>
        <w:tab/>
        <w:t xml:space="preserve">Morton Building, Inc.</w:t>
        <w:tab/>
        <w:tab/>
        <w:tab/>
        <w:t xml:space="preserve">$ 45,477.00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u w:val="single"/>
          <w:vertAlign w:val="baseline"/>
          <w:rtl w:val="0"/>
        </w:rPr>
        <w:t xml:space="preserve">Consideration of Bids  - McCook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04-01 – Interior Slabs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$ 166,900.00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04-02 – Masonry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$ 337,700.00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Masonry</w:t>
        <w:tab/>
        <w:tab/>
        <w:tab/>
        <w:t xml:space="preserve">$ 371,606.00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Robert Nation Inc</w:t>
        <w:tab/>
        <w:tab/>
        <w:tab/>
        <w:t xml:space="preserve">$ 422,897.00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04-03 – Casework/Millwork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Creative Dimensions</w:t>
        <w:tab/>
        <w:tab/>
        <w:tab/>
        <w:t xml:space="preserve">$ 113,881.57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Innovative Laboratory Systems</w:t>
        <w:tab/>
        <w:t xml:space="preserve">$ 181,933.00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$ 184,200.00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04-04 – Doors Specialties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85,500.00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04-05 – Joint Sealers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$ 194,000.00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04-06 – Hollow Metal/Hardware Doors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Metal Doors and Hardware</w:t>
        <w:tab/>
        <w:tab/>
        <w:t xml:space="preserve">$  91,667.00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Door and Hardware</w:t>
        <w:tab/>
        <w:tab/>
        <w:t xml:space="preserve">$  99,137.00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Johnson Hardware Co</w:t>
        <w:tab/>
        <w:tab/>
        <w:t xml:space="preserve">$  99,950.00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Twin City Hardware</w:t>
        <w:tab/>
        <w:tab/>
        <w:tab/>
        <w:t xml:space="preserve">$ 108,766.00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04-07 – Aluminum Glazing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All City Glass</w:t>
        <w:tab/>
        <w:tab/>
        <w:tab/>
        <w:tab/>
        <w:t xml:space="preserve">$ 206,500.00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Auto Glass Express</w:t>
        <w:tab/>
        <w:tab/>
        <w:tab/>
        <w:t xml:space="preserve">$ 222,000.00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04-08 – Drywall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Partitions</w:t>
        <w:tab/>
        <w:tab/>
        <w:tab/>
        <w:t xml:space="preserve">$ 418,000.00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Essink Bros Drywall</w:t>
        <w:tab/>
        <w:tab/>
        <w:tab/>
        <w:t xml:space="preserve">$ 477,650.00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Geiser Construction</w:t>
        <w:tab/>
        <w:tab/>
        <w:tab/>
        <w:t xml:space="preserve">$ 649,806.00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04-09 – Acoustic Ceiling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T-C Ceilings Inc</w:t>
        <w:tab/>
        <w:tab/>
        <w:tab/>
        <w:t xml:space="preserve">$   88,500.00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Amax Co</w:t>
        <w:tab/>
        <w:tab/>
        <w:tab/>
        <w:tab/>
        <w:t xml:space="preserve">$ 105,400.00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04-10 – Hardcoat Exterior Finish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Partitions</w:t>
        <w:tab/>
        <w:tab/>
        <w:tab/>
        <w:t xml:space="preserve">$   28,500.00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04-11 – Resilient/Carpet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Floors Inc</w:t>
        <w:tab/>
        <w:tab/>
        <w:tab/>
        <w:tab/>
        <w:t xml:space="preserve">$ 126,212.00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Don Wasson Co</w:t>
        <w:tab/>
        <w:tab/>
        <w:tab/>
        <w:t xml:space="preserve">$ 189,500.00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04-12 – Tile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04-13 – Painting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Kucera Painting</w:t>
        <w:tab/>
        <w:tab/>
        <w:tab/>
        <w:t xml:space="preserve">$   62,928.00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 82,800.00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04-14 – Lockers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  70,200.00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S&amp;W Equipment </w:t>
        <w:tab/>
        <w:tab/>
        <w:tab/>
        <w:t xml:space="preserve">$   43,164.00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04-15 – Fire Protection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Bamford Inc</w:t>
        <w:tab/>
        <w:tab/>
        <w:tab/>
        <w:tab/>
        <w:t xml:space="preserve">$   88,400.00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NE Fire Sprinkler Corp</w:t>
        <w:tab/>
        <w:tab/>
        <w:t xml:space="preserve">$   92,700.00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Total Fire Protection</w:t>
        <w:tab/>
        <w:tab/>
        <w:tab/>
        <w:t xml:space="preserve">$   99,500.00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Continental Fire Sprinklers</w:t>
        <w:tab/>
        <w:tab/>
        <w:t xml:space="preserve">$ 106,480.00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Midwest Automatic Fire Sprinkler</w:t>
        <w:tab/>
        <w:t xml:space="preserve">$ 114,680.00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Simplex Grinnell</w:t>
        <w:tab/>
        <w:tab/>
        <w:tab/>
        <w:t xml:space="preserve">$ 147,900.00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04-16 – Piping Utilities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$ 620,845.00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HEP Inc</w:t>
        <w:tab/>
        <w:tab/>
        <w:tab/>
        <w:tab/>
        <w:t xml:space="preserve">$ 681,000.00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04-17 – Heating, Ventiliation &amp; Air Conditioning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$ 600,136.00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Tessier’s Inc</w:t>
        <w:tab/>
        <w:tab/>
        <w:tab/>
        <w:tab/>
        <w:t xml:space="preserve">$ 639,860.00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04-18 – Electrical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Steve’s Electric</w:t>
        <w:tab/>
        <w:tab/>
        <w:tab/>
        <w:t xml:space="preserve">$ 344,251.00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Sampson Construction</w:t>
        <w:tab/>
        <w:tab/>
        <w:t xml:space="preserve">$ 530,400.00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Snell Services</w:t>
        <w:tab/>
        <w:tab/>
        <w:tab/>
        <w:tab/>
        <w:t xml:space="preserve">$ 573,100.00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TECO Inc</w:t>
        <w:tab/>
        <w:tab/>
        <w:tab/>
        <w:tab/>
        <w:t xml:space="preserve">$ 519,625.00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Middletown Electrical</w:t>
        <w:tab/>
        <w:tab/>
        <w:tab/>
        <w:t xml:space="preserve">$ 579,275.00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Consideration of Renewal of Photocopier Lease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Consideration of Administrative Compensation Guide 2004-2005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Closed Session – R.R.S. 84-1410 - 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Bd Agemda Special.04.12.06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4 March 200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7:58:40 A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